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4276F" w14:textId="374517D1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AF9047" wp14:editId="6FC8A65A">
            <wp:simplePos x="0" y="0"/>
            <wp:positionH relativeFrom="column">
              <wp:posOffset>-1037230</wp:posOffset>
            </wp:positionH>
            <wp:positionV relativeFrom="paragraph">
              <wp:posOffset>-696671</wp:posOffset>
            </wp:positionV>
            <wp:extent cx="7451677" cy="10005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677" cy="100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7BE91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E8C5BCE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B1F2277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61FE737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852C9E8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08EFBFE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A2CE0C6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A8E8A5D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81FF49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78797A5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4E4EABF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0E1E2FF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884AAED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D7ED6ED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EC307C5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B519E38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EAC3CE7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917B576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874A70D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FDA47E5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E39D8C0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DBC192A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A6D774C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AEC2A38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C37EAB7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66B9E9E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6AEEA9F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0B83E92" w14:textId="77777777" w:rsidR="000875C8" w:rsidRDefault="000875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FE7B26A" w14:textId="77777777" w:rsidR="000875C8" w:rsidRDefault="000875C8" w:rsidP="000875C8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1F20D487" w14:textId="77777777" w:rsidR="000875C8" w:rsidRDefault="000875C8" w:rsidP="000875C8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34A9D37D" w14:textId="77777777" w:rsidR="000875C8" w:rsidRDefault="000875C8" w:rsidP="000875C8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48C0637B" w14:textId="77777777" w:rsidR="000875C8" w:rsidRDefault="000875C8" w:rsidP="000875C8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1D645F99" w14:textId="77777777" w:rsidR="000875C8" w:rsidRDefault="000875C8" w:rsidP="000875C8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52844657" w14:textId="77777777" w:rsidR="000875C8" w:rsidRDefault="000875C8" w:rsidP="000875C8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792D3826" w14:textId="77777777" w:rsidR="000875C8" w:rsidRDefault="000875C8" w:rsidP="000875C8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0C7501D0" w14:textId="56D001C4" w:rsidR="003135CB" w:rsidRDefault="006C74BB" w:rsidP="000875C8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0875C8">
        <w:rPr>
          <w:rFonts w:ascii="Times New Roman" w:hAnsi="Times New Roman" w:cs="Times New Roman"/>
          <w:b/>
          <w:bCs/>
          <w:color w:val="FF0000"/>
          <w:sz w:val="44"/>
          <w:szCs w:val="44"/>
        </w:rPr>
        <w:t>Тема 1.3 Социальное партнерство в сфере труда</w:t>
      </w:r>
    </w:p>
    <w:p w14:paraId="04E08EB4" w14:textId="35CF4258" w:rsidR="000875C8" w:rsidRDefault="000875C8" w:rsidP="000875C8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6B30F139" w14:textId="4FA30DF1" w:rsidR="000875C8" w:rsidRDefault="000875C8" w:rsidP="000875C8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3D5AC8AB" w14:textId="5ED11419" w:rsidR="000875C8" w:rsidRDefault="000875C8" w:rsidP="000875C8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15FCE3F8" w14:textId="21C24F40" w:rsidR="000875C8" w:rsidRDefault="000875C8" w:rsidP="000875C8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36671FE5" w14:textId="2D3F5F45" w:rsidR="000875C8" w:rsidRDefault="000875C8" w:rsidP="000875C8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7336B40D" w14:textId="14A65CB3" w:rsidR="000875C8" w:rsidRDefault="000875C8" w:rsidP="000875C8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4D3EE9D0" w14:textId="019C9F8B" w:rsidR="000875C8" w:rsidRDefault="000875C8" w:rsidP="000875C8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70A135D7" w14:textId="739B6899" w:rsidR="000875C8" w:rsidRDefault="000875C8" w:rsidP="000875C8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2C08A5C0" w14:textId="62CB8D71" w:rsidR="000875C8" w:rsidRDefault="000875C8" w:rsidP="000875C8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35FE07F6" w14:textId="6D842F06" w:rsidR="000875C8" w:rsidRDefault="000875C8" w:rsidP="000875C8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030CDE0A" w14:textId="1FAEC5A1" w:rsidR="000875C8" w:rsidRDefault="000875C8" w:rsidP="000875C8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0EE07A79" w14:textId="77777777" w:rsidR="000875C8" w:rsidRPr="000875C8" w:rsidRDefault="000875C8" w:rsidP="000875C8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5D4EF137" w14:textId="45E0131C" w:rsidR="006C74BB" w:rsidRPr="006C74BB" w:rsidRDefault="006C74BB" w:rsidP="006C74BB">
      <w:pPr>
        <w:rPr>
          <w:rFonts w:ascii="Times New Roman" w:hAnsi="Times New Roman" w:cs="Times New Roman"/>
          <w:sz w:val="28"/>
          <w:szCs w:val="28"/>
        </w:rPr>
      </w:pPr>
      <w:r w:rsidRPr="006C74BB">
        <w:rPr>
          <w:rFonts w:ascii="Times New Roman" w:hAnsi="Times New Roman" w:cs="Times New Roman"/>
          <w:sz w:val="28"/>
          <w:szCs w:val="28"/>
        </w:rPr>
        <w:lastRenderedPageBreak/>
        <w:t>Что такое социальное партнерство в сфере труда</w:t>
      </w:r>
      <w:r w:rsidR="005B3C30">
        <w:rPr>
          <w:rFonts w:ascii="Times New Roman" w:hAnsi="Times New Roman" w:cs="Times New Roman"/>
          <w:sz w:val="28"/>
          <w:szCs w:val="28"/>
        </w:rPr>
        <w:t>?</w:t>
      </w:r>
    </w:p>
    <w:p w14:paraId="3888B8FA" w14:textId="77777777" w:rsidR="006C74BB" w:rsidRPr="006C74BB" w:rsidRDefault="006C74BB" w:rsidP="005B3C3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BB">
        <w:rPr>
          <w:rFonts w:ascii="Times New Roman" w:hAnsi="Times New Roman" w:cs="Times New Roman"/>
          <w:sz w:val="28"/>
          <w:szCs w:val="28"/>
        </w:rPr>
        <w:t>Впервые понятие социального партнерства появилось в Конвенции МОТ N 98 «Относительно применения принципов права на организацию и на заключение коллективных договоров» 1949 года, в которой указывалось о поощрении и содействии полному развитию и применению процедуры ведения коллективных переговоров на добровольной основе между работодателями и организациями работников в целях регулирования условий труда посредством заключения коллективных договоров.</w:t>
      </w:r>
    </w:p>
    <w:p w14:paraId="702D1B2B" w14:textId="77777777" w:rsidR="006C74BB" w:rsidRPr="006C74BB" w:rsidRDefault="006C74BB" w:rsidP="006C74BB">
      <w:pPr>
        <w:rPr>
          <w:rFonts w:ascii="Times New Roman" w:hAnsi="Times New Roman" w:cs="Times New Roman"/>
          <w:sz w:val="28"/>
          <w:szCs w:val="28"/>
        </w:rPr>
      </w:pPr>
    </w:p>
    <w:p w14:paraId="59E2CA65" w14:textId="0F4293F9" w:rsidR="006C74BB" w:rsidRPr="006C74BB" w:rsidRDefault="006C74BB" w:rsidP="006C74BB">
      <w:pPr>
        <w:rPr>
          <w:rFonts w:ascii="Times New Roman" w:hAnsi="Times New Roman" w:cs="Times New Roman"/>
          <w:sz w:val="28"/>
          <w:szCs w:val="28"/>
        </w:rPr>
      </w:pPr>
      <w:r w:rsidRPr="006C74BB">
        <w:rPr>
          <w:rFonts w:ascii="Times New Roman" w:hAnsi="Times New Roman" w:cs="Times New Roman"/>
          <w:sz w:val="28"/>
          <w:szCs w:val="28"/>
        </w:rPr>
        <w:t>Вопросу социального партнерства посвящены также Конвенция Международной организации труда (МОТ) N 154 «О содействии коллективным переговорам» 1981 года и сопровождающая ее Рекомендации N 163.</w:t>
      </w:r>
    </w:p>
    <w:p w14:paraId="6C7B6A24" w14:textId="77777777" w:rsidR="006C74BB" w:rsidRPr="00413FC1" w:rsidRDefault="006C74BB" w:rsidP="00413FC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13FC1">
        <w:rPr>
          <w:rFonts w:ascii="Times New Roman" w:hAnsi="Times New Roman" w:cs="Times New Roman"/>
          <w:sz w:val="28"/>
          <w:szCs w:val="28"/>
          <w:u w:val="single"/>
        </w:rPr>
        <w:t>Понятие социального партнерства</w:t>
      </w:r>
    </w:p>
    <w:p w14:paraId="0B964AC9" w14:textId="6E0001BB" w:rsidR="006C74BB" w:rsidRPr="006C74BB" w:rsidRDefault="006C74BB" w:rsidP="00413F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BB">
        <w:rPr>
          <w:rFonts w:ascii="Times New Roman" w:hAnsi="Times New Roman" w:cs="Times New Roman"/>
          <w:sz w:val="28"/>
          <w:szCs w:val="28"/>
        </w:rPr>
        <w:t>Для обозначения системы взаимоотношений между работниками, работодателями, органами государственной власти и местного самоуправления, направленной на обеспечение согласования их интересов в сфере труда, в российском законодательстве применяется термин «социальное партнерство».</w:t>
      </w:r>
    </w:p>
    <w:p w14:paraId="4D76D477" w14:textId="77777777" w:rsidR="00413FC1" w:rsidRDefault="006C74BB" w:rsidP="00413F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BB">
        <w:rPr>
          <w:rFonts w:ascii="Times New Roman" w:hAnsi="Times New Roman" w:cs="Times New Roman"/>
          <w:sz w:val="28"/>
          <w:szCs w:val="28"/>
        </w:rPr>
        <w:t xml:space="preserve">Социальное партнерство – сложная правовая и социальная категория. Оно представляет собой, с одной стороны, систему взаимоотношений (сотрудничества, диалога) работников, работодателей и государства, с другой стороны – принципы такого сотрудничества. </w:t>
      </w:r>
    </w:p>
    <w:p w14:paraId="1ABE03D1" w14:textId="2AE92680" w:rsidR="006C74BB" w:rsidRPr="006C74BB" w:rsidRDefault="006C74BB" w:rsidP="00413F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BB">
        <w:rPr>
          <w:rFonts w:ascii="Times New Roman" w:hAnsi="Times New Roman" w:cs="Times New Roman"/>
          <w:sz w:val="28"/>
          <w:szCs w:val="28"/>
        </w:rPr>
        <w:t>Трудовой кодекс РФ в ст. 23 определяет социальное партнерство в сфере труда следующим образом:</w:t>
      </w:r>
    </w:p>
    <w:p w14:paraId="06A52B9E" w14:textId="77777777" w:rsidR="006C74BB" w:rsidRPr="006C74BB" w:rsidRDefault="006C74BB" w:rsidP="00413F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FC1">
        <w:rPr>
          <w:rFonts w:ascii="Times New Roman" w:hAnsi="Times New Roman" w:cs="Times New Roman"/>
          <w:b/>
          <w:bCs/>
          <w:sz w:val="28"/>
          <w:szCs w:val="28"/>
        </w:rPr>
        <w:t>Социальное партнерство в сфере труда</w:t>
      </w:r>
      <w:r w:rsidRPr="006C74BB">
        <w:rPr>
          <w:rFonts w:ascii="Times New Roman" w:hAnsi="Times New Roman" w:cs="Times New Roman"/>
          <w:sz w:val="28"/>
          <w:szCs w:val="28"/>
        </w:rPr>
        <w:t xml:space="preserve"> – система взаимоотношений между работниками (представителями работников), работодателями (представителями работодателей), органами государственной власти, органами местного самоуправления, направленная на обеспечение согласования интересов работников и работодателей по вопросам регулирования трудовых отношений и иных непосредственно связанных с ними отношений.</w:t>
      </w:r>
    </w:p>
    <w:p w14:paraId="0986F2D7" w14:textId="54C73B4A" w:rsidR="006C74BB" w:rsidRDefault="006C74BB" w:rsidP="006C74BB">
      <w:pPr>
        <w:rPr>
          <w:rFonts w:ascii="Times New Roman" w:hAnsi="Times New Roman" w:cs="Times New Roman"/>
          <w:sz w:val="28"/>
          <w:szCs w:val="28"/>
        </w:rPr>
      </w:pPr>
    </w:p>
    <w:p w14:paraId="7A3A5CB9" w14:textId="2C04130E" w:rsidR="000875C8" w:rsidRDefault="000875C8" w:rsidP="006C74BB">
      <w:pPr>
        <w:rPr>
          <w:rFonts w:ascii="Times New Roman" w:hAnsi="Times New Roman" w:cs="Times New Roman"/>
          <w:sz w:val="28"/>
          <w:szCs w:val="28"/>
        </w:rPr>
      </w:pPr>
    </w:p>
    <w:p w14:paraId="335BBEA7" w14:textId="61ADD9D8" w:rsidR="000875C8" w:rsidRDefault="000875C8" w:rsidP="006C74BB">
      <w:pPr>
        <w:rPr>
          <w:rFonts w:ascii="Times New Roman" w:hAnsi="Times New Roman" w:cs="Times New Roman"/>
          <w:sz w:val="28"/>
          <w:szCs w:val="28"/>
        </w:rPr>
      </w:pPr>
    </w:p>
    <w:p w14:paraId="658B10C1" w14:textId="77777777" w:rsidR="000875C8" w:rsidRPr="000875C8" w:rsidRDefault="000875C8" w:rsidP="006C74BB">
      <w:pPr>
        <w:rPr>
          <w:rFonts w:ascii="Times New Roman" w:hAnsi="Times New Roman" w:cs="Times New Roman"/>
          <w:sz w:val="28"/>
          <w:szCs w:val="28"/>
        </w:rPr>
      </w:pPr>
    </w:p>
    <w:p w14:paraId="2C039807" w14:textId="77777777" w:rsidR="005A6BAB" w:rsidRDefault="006C74BB" w:rsidP="005A6BAB">
      <w:pPr>
        <w:rPr>
          <w:rFonts w:ascii="Times New Roman" w:hAnsi="Times New Roman" w:cs="Times New Roman"/>
          <w:sz w:val="28"/>
          <w:szCs w:val="28"/>
        </w:rPr>
      </w:pPr>
      <w:r w:rsidRPr="006C74BB">
        <w:rPr>
          <w:rFonts w:ascii="Times New Roman" w:hAnsi="Times New Roman" w:cs="Times New Roman"/>
          <w:sz w:val="28"/>
          <w:szCs w:val="28"/>
        </w:rPr>
        <w:lastRenderedPageBreak/>
        <w:t>Стороны социального партнерства</w:t>
      </w:r>
    </w:p>
    <w:p w14:paraId="4FFFDAC6" w14:textId="35F8FCB6" w:rsidR="006C74BB" w:rsidRPr="006C74BB" w:rsidRDefault="006C74BB" w:rsidP="005A6BAB">
      <w:pPr>
        <w:rPr>
          <w:rFonts w:ascii="Times New Roman" w:hAnsi="Times New Roman" w:cs="Times New Roman"/>
          <w:sz w:val="28"/>
          <w:szCs w:val="28"/>
        </w:rPr>
      </w:pPr>
      <w:r w:rsidRPr="006C74BB">
        <w:rPr>
          <w:rFonts w:ascii="Times New Roman" w:hAnsi="Times New Roman" w:cs="Times New Roman"/>
          <w:sz w:val="28"/>
          <w:szCs w:val="28"/>
        </w:rPr>
        <w:t xml:space="preserve">Такое понятие «социальное партнерство» основано на принципе </w:t>
      </w:r>
      <w:proofErr w:type="spellStart"/>
      <w:r w:rsidRPr="006C74BB">
        <w:rPr>
          <w:rFonts w:ascii="Times New Roman" w:hAnsi="Times New Roman" w:cs="Times New Roman"/>
          <w:sz w:val="28"/>
          <w:szCs w:val="28"/>
        </w:rPr>
        <w:t>трипартизма</w:t>
      </w:r>
      <w:proofErr w:type="spellEnd"/>
      <w:r w:rsidRPr="006C74B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C74BB">
        <w:rPr>
          <w:rFonts w:ascii="Times New Roman" w:hAnsi="Times New Roman" w:cs="Times New Roman"/>
          <w:sz w:val="28"/>
          <w:szCs w:val="28"/>
        </w:rPr>
        <w:t>трехсторонности</w:t>
      </w:r>
      <w:proofErr w:type="spellEnd"/>
      <w:r w:rsidRPr="006C74BB">
        <w:rPr>
          <w:rFonts w:ascii="Times New Roman" w:hAnsi="Times New Roman" w:cs="Times New Roman"/>
          <w:sz w:val="28"/>
          <w:szCs w:val="28"/>
        </w:rPr>
        <w:t>), что соответствует международно-правовому регулированию труда.</w:t>
      </w:r>
    </w:p>
    <w:p w14:paraId="67FDDDA8" w14:textId="20EC1877" w:rsidR="006C74BB" w:rsidRPr="006C74BB" w:rsidRDefault="006C74BB" w:rsidP="005A6B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BB">
        <w:rPr>
          <w:rFonts w:ascii="Times New Roman" w:hAnsi="Times New Roman" w:cs="Times New Roman"/>
          <w:sz w:val="28"/>
          <w:szCs w:val="28"/>
        </w:rPr>
        <w:t>В соответствии со ст. 25 ТК РФ сторонами социального партнерства являются работники и работодатели в лице уполномоченных в установленном порядке представителей.</w:t>
      </w:r>
    </w:p>
    <w:p w14:paraId="1651C22A" w14:textId="1C73517E" w:rsidR="006C74BB" w:rsidRPr="006C74BB" w:rsidRDefault="006C74BB" w:rsidP="005A6B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BB">
        <w:rPr>
          <w:rFonts w:ascii="Times New Roman" w:hAnsi="Times New Roman" w:cs="Times New Roman"/>
          <w:sz w:val="28"/>
          <w:szCs w:val="28"/>
        </w:rPr>
        <w:t>Органы государственной власти и органы местного самоуправления выступают, как правило, в роли посредников, однако в некоторых случаях могут быть и стороной:</w:t>
      </w:r>
    </w:p>
    <w:p w14:paraId="59927F7A" w14:textId="77777777" w:rsidR="006C74BB" w:rsidRPr="006C74BB" w:rsidRDefault="006C74BB" w:rsidP="005A6B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BB">
        <w:rPr>
          <w:rFonts w:ascii="Times New Roman" w:hAnsi="Times New Roman" w:cs="Times New Roman"/>
          <w:sz w:val="28"/>
          <w:szCs w:val="28"/>
        </w:rPr>
        <w:t>Когда они выступают в качестве работодателей в отношениях с работающими в них государственными и муниципальными служащими, для которых они являются работодателями.</w:t>
      </w:r>
    </w:p>
    <w:p w14:paraId="64314A54" w14:textId="77777777" w:rsidR="006C74BB" w:rsidRPr="006C74BB" w:rsidRDefault="006C74BB" w:rsidP="005A6B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BB">
        <w:rPr>
          <w:rFonts w:ascii="Times New Roman" w:hAnsi="Times New Roman" w:cs="Times New Roman"/>
          <w:sz w:val="28"/>
          <w:szCs w:val="28"/>
        </w:rPr>
        <w:t>В других случаях, предусмотренных трудовым законодательством в соответствии со ст. 34 Трудового кодекса РФ.</w:t>
      </w:r>
    </w:p>
    <w:p w14:paraId="09275BDD" w14:textId="646AF964" w:rsidR="006C74BB" w:rsidRDefault="006C74BB" w:rsidP="005A6B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BB">
        <w:rPr>
          <w:rFonts w:ascii="Times New Roman" w:hAnsi="Times New Roman" w:cs="Times New Roman"/>
          <w:sz w:val="28"/>
          <w:szCs w:val="28"/>
        </w:rPr>
        <w:t xml:space="preserve">Социальное партнерство может строиться на основе принципа </w:t>
      </w:r>
      <w:proofErr w:type="spellStart"/>
      <w:r w:rsidRPr="006C74BB">
        <w:rPr>
          <w:rFonts w:ascii="Times New Roman" w:hAnsi="Times New Roman" w:cs="Times New Roman"/>
          <w:sz w:val="28"/>
          <w:szCs w:val="28"/>
        </w:rPr>
        <w:t>бипартизма</w:t>
      </w:r>
      <w:proofErr w:type="spellEnd"/>
      <w:r w:rsidRPr="006C74BB">
        <w:rPr>
          <w:rFonts w:ascii="Times New Roman" w:hAnsi="Times New Roman" w:cs="Times New Roman"/>
          <w:sz w:val="28"/>
          <w:szCs w:val="28"/>
        </w:rPr>
        <w:t xml:space="preserve"> – связей традиционных социальных партнеров (профсоюзов, трудовых коллективов, с одной стороны, и работодателей – с другой) и </w:t>
      </w:r>
      <w:proofErr w:type="spellStart"/>
      <w:r w:rsidRPr="006C74BB">
        <w:rPr>
          <w:rFonts w:ascii="Times New Roman" w:hAnsi="Times New Roman" w:cs="Times New Roman"/>
          <w:sz w:val="28"/>
          <w:szCs w:val="28"/>
        </w:rPr>
        <w:t>трипартизма</w:t>
      </w:r>
      <w:proofErr w:type="spellEnd"/>
      <w:r w:rsidRPr="006C74BB">
        <w:rPr>
          <w:rFonts w:ascii="Times New Roman" w:hAnsi="Times New Roman" w:cs="Times New Roman"/>
          <w:sz w:val="28"/>
          <w:szCs w:val="28"/>
        </w:rPr>
        <w:t>, согласно которому к названным субъектам присоединяются государство или органы местного самоуправления. Соответственно можно выделить два вида партнерства: двухстороннее и трехстороннее сотрудничество.</w:t>
      </w:r>
    </w:p>
    <w:p w14:paraId="76EE5701" w14:textId="5677A5FA" w:rsidR="004216FC" w:rsidRDefault="004216FC" w:rsidP="005A6B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6FC">
        <w:rPr>
          <w:rFonts w:ascii="Times New Roman" w:hAnsi="Times New Roman" w:cs="Times New Roman"/>
          <w:sz w:val="28"/>
          <w:szCs w:val="28"/>
        </w:rPr>
        <w:t>Формы социального партнерства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7273F69" w14:textId="1C4819EA" w:rsidR="004216FC" w:rsidRDefault="004216FC" w:rsidP="004216FC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4216FC">
        <w:rPr>
          <w:rFonts w:ascii="Times New Roman" w:hAnsi="Times New Roman" w:cs="Times New Roman"/>
          <w:sz w:val="28"/>
          <w:szCs w:val="28"/>
        </w:rPr>
        <w:t>оллективных переговоров по подготовке проектов коллективных договоров, соглашений и заключению коллективных договоров, соглашений;</w:t>
      </w:r>
    </w:p>
    <w:p w14:paraId="5FA3FE48" w14:textId="77777777" w:rsidR="004216FC" w:rsidRPr="004216FC" w:rsidRDefault="004216FC" w:rsidP="004216FC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6FC">
        <w:rPr>
          <w:rFonts w:ascii="Times New Roman" w:hAnsi="Times New Roman" w:cs="Times New Roman"/>
          <w:sz w:val="28"/>
          <w:szCs w:val="28"/>
        </w:rPr>
        <w:t>взаимных консультаций (переговоров) по вопросам регулирования трудовых отношений и иных непосредственно связанных с ними отношений, обеспечения гарантий трудовых прав работников и совершенствования трудового законодательства и иных нормативных правовых актов, содержащих нормы трудового права;</w:t>
      </w:r>
    </w:p>
    <w:p w14:paraId="24C484F6" w14:textId="77777777" w:rsidR="004216FC" w:rsidRPr="004216FC" w:rsidRDefault="004216FC" w:rsidP="004216FC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6FC">
        <w:rPr>
          <w:rFonts w:ascii="Times New Roman" w:hAnsi="Times New Roman" w:cs="Times New Roman"/>
          <w:sz w:val="28"/>
          <w:szCs w:val="28"/>
        </w:rPr>
        <w:t>участия работников, их представителей в управлении организацией;</w:t>
      </w:r>
    </w:p>
    <w:p w14:paraId="1516F7C2" w14:textId="222D96FA" w:rsidR="004216FC" w:rsidRPr="004216FC" w:rsidRDefault="004216FC" w:rsidP="004216FC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6FC">
        <w:rPr>
          <w:rFonts w:ascii="Times New Roman" w:hAnsi="Times New Roman" w:cs="Times New Roman"/>
          <w:sz w:val="28"/>
          <w:szCs w:val="28"/>
        </w:rPr>
        <w:t>участия представителей работников и работодателей в разрешении трудовых споров.</w:t>
      </w:r>
    </w:p>
    <w:p w14:paraId="7060FA9A" w14:textId="77777777" w:rsidR="004216FC" w:rsidRPr="006C74BB" w:rsidRDefault="004216FC" w:rsidP="005A6B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216FC" w:rsidRPr="006C74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373F7D"/>
    <w:multiLevelType w:val="hybridMultilevel"/>
    <w:tmpl w:val="CB6A276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4BB"/>
    <w:rsid w:val="000875C8"/>
    <w:rsid w:val="003135CB"/>
    <w:rsid w:val="00413FC1"/>
    <w:rsid w:val="004216FC"/>
    <w:rsid w:val="005A6BAB"/>
    <w:rsid w:val="005B3C30"/>
    <w:rsid w:val="005E4882"/>
    <w:rsid w:val="006C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7A839"/>
  <w15:chartTrackingRefBased/>
  <w15:docId w15:val="{1A6CD284-AD24-4FB4-9F51-5C5C85681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16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nh727</cp:lastModifiedBy>
  <cp:revision>2</cp:revision>
  <dcterms:created xsi:type="dcterms:W3CDTF">2022-08-22T04:50:00Z</dcterms:created>
  <dcterms:modified xsi:type="dcterms:W3CDTF">2022-11-14T05:04:00Z</dcterms:modified>
</cp:coreProperties>
</file>